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23" w:rsidRPr="00394A23" w:rsidRDefault="00394A23" w:rsidP="00DA6F32">
      <w:pPr>
        <w:widowControl/>
        <w:ind w:firstLineChars="200" w:firstLine="964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394A23">
        <w:rPr>
          <w:rFonts w:ascii="宋体" w:eastAsia="宋体" w:hAnsi="宋体" w:cs="宋体" w:hint="eastAsia"/>
          <w:b/>
          <w:bCs/>
          <w:color w:val="1A1A1A"/>
          <w:kern w:val="36"/>
          <w:sz w:val="48"/>
          <w:szCs w:val="48"/>
        </w:rPr>
        <w:t>科学引文数据库</w:t>
      </w:r>
      <w:r>
        <w:rPr>
          <w:rFonts w:ascii="宋体" w:eastAsia="宋体" w:hAnsi="宋体" w:cs="宋体" w:hint="eastAsia"/>
          <w:b/>
          <w:bCs/>
          <w:color w:val="1A1A1A"/>
          <w:kern w:val="36"/>
          <w:sz w:val="48"/>
          <w:szCs w:val="48"/>
        </w:rPr>
        <w:t>操作指引</w:t>
      </w:r>
    </w:p>
    <w:p w:rsidR="00394A23" w:rsidRPr="001A7880" w:rsidRDefault="00EB3291" w:rsidP="00DA6F32">
      <w:pPr>
        <w:widowControl/>
        <w:spacing w:before="60" w:after="60"/>
        <w:ind w:firstLineChars="200" w:firstLine="640"/>
        <w:jc w:val="left"/>
        <w:rPr>
          <w:rFonts w:ascii="仿宋_GB2312" w:eastAsia="仿宋_GB2312" w:hAnsi="等线" w:cs="Times New Roman"/>
          <w:kern w:val="0"/>
          <w:sz w:val="32"/>
          <w:szCs w:val="28"/>
        </w:rPr>
      </w:pPr>
      <w:r w:rsidRPr="001A7880">
        <w:rPr>
          <w:rFonts w:ascii="仿宋_GB2312" w:eastAsia="仿宋_GB2312" w:hAnsi="等线" w:cs="Times New Roman" w:hint="eastAsia"/>
          <w:kern w:val="0"/>
          <w:sz w:val="32"/>
          <w:szCs w:val="28"/>
        </w:rPr>
        <w:t>一、</w:t>
      </w:r>
      <w:r w:rsidR="00394A23" w:rsidRPr="001A7880">
        <w:rPr>
          <w:rFonts w:ascii="仿宋_GB2312" w:eastAsia="仿宋_GB2312" w:hAnsi="等线" w:cs="Times New Roman" w:hint="eastAsia"/>
          <w:kern w:val="0"/>
          <w:sz w:val="32"/>
          <w:szCs w:val="28"/>
        </w:rPr>
        <w:t>浏览雅学资讯网</w:t>
      </w:r>
      <w:hyperlink r:id="rId5" w:history="1">
        <w:r w:rsidR="00394A23" w:rsidRPr="001A7880">
          <w:rPr>
            <w:rFonts w:ascii="仿宋_GB2312" w:eastAsia="仿宋_GB2312" w:hint="eastAsia"/>
            <w:sz w:val="32"/>
          </w:rPr>
          <w:t>http://www.yaxue.net/</w:t>
        </w:r>
      </w:hyperlink>
    </w:p>
    <w:p w:rsidR="00394A23" w:rsidRPr="00394A23" w:rsidRDefault="00EB3291" w:rsidP="00DA6F32">
      <w:pPr>
        <w:widowControl/>
        <w:spacing w:line="360" w:lineRule="auto"/>
        <w:ind w:firstLineChars="200" w:firstLine="560"/>
        <w:jc w:val="left"/>
        <w:rPr>
          <w:rFonts w:ascii="仿宋_GB2312" w:eastAsia="仿宋_GB2312" w:hAnsi="等线" w:cs="Times New Roman"/>
          <w:color w:val="FF0000"/>
          <w:kern w:val="0"/>
          <w:sz w:val="28"/>
          <w:szCs w:val="28"/>
        </w:rPr>
      </w:pPr>
      <w:r w:rsidRPr="001A7880">
        <w:rPr>
          <w:rFonts w:ascii="仿宋_GB2312" w:eastAsia="仿宋_GB2312" w:hAnsi="等线" w:cs="Times New Roman" w:hint="eastAsia"/>
          <w:color w:val="FF0000"/>
          <w:kern w:val="0"/>
          <w:sz w:val="28"/>
          <w:szCs w:val="28"/>
        </w:rPr>
        <w:t>电脑需要绑定学校的</w:t>
      </w:r>
      <w:r w:rsidR="00394A23" w:rsidRPr="001A7880">
        <w:rPr>
          <w:rFonts w:ascii="仿宋_GB2312" w:eastAsia="仿宋_GB2312" w:hAnsi="等线" w:cs="Times New Roman" w:hint="eastAsia"/>
          <w:color w:val="FF0000"/>
          <w:kern w:val="0"/>
          <w:sz w:val="28"/>
          <w:szCs w:val="28"/>
        </w:rPr>
        <w:t>IP地址</w:t>
      </w:r>
      <w:r w:rsidRPr="001A7880">
        <w:rPr>
          <w:rFonts w:ascii="仿宋_GB2312" w:eastAsia="仿宋_GB2312" w:hAnsi="等线" w:cs="Times New Roman" w:hint="eastAsia"/>
          <w:color w:val="FF0000"/>
          <w:kern w:val="0"/>
          <w:sz w:val="28"/>
          <w:szCs w:val="28"/>
        </w:rPr>
        <w:t>（连接许昌校区无线网络），浏览器登录http://www.yaxue.net/网站</w:t>
      </w:r>
      <w:r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，如图表示登陆成功。</w:t>
      </w:r>
      <w:r w:rsidR="001A7880"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如果页面没显示登录成功，说明不在提供的IP地址区域登录SCD数据库网站。</w:t>
      </w:r>
    </w:p>
    <w:p w:rsidR="00EB3291" w:rsidRPr="001A7880" w:rsidRDefault="00EB3291" w:rsidP="00DA6F32">
      <w:pPr>
        <w:widowControl/>
        <w:spacing w:before="60" w:after="60"/>
        <w:ind w:firstLineChars="200" w:firstLine="560"/>
        <w:jc w:val="left"/>
        <w:rPr>
          <w:rFonts w:ascii="仿宋_GB2312" w:eastAsia="仿宋_GB2312" w:hAnsi="等线" w:cs="Times New Roman"/>
          <w:color w:val="333333"/>
          <w:kern w:val="0"/>
          <w:sz w:val="28"/>
          <w:szCs w:val="28"/>
          <w:shd w:val="clear" w:color="auto" w:fill="FFFF00"/>
        </w:rPr>
      </w:pPr>
      <w:r w:rsidRPr="001A7880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 wp14:anchorId="5BF10749" wp14:editId="17CC771A">
            <wp:extent cx="5274310" cy="26593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A23" w:rsidRPr="001A7880" w:rsidRDefault="00EB3291" w:rsidP="00DA6F32">
      <w:pPr>
        <w:widowControl/>
        <w:spacing w:before="60" w:after="60"/>
        <w:ind w:firstLineChars="200" w:firstLine="640"/>
        <w:jc w:val="left"/>
        <w:rPr>
          <w:rFonts w:ascii="仿宋_GB2312" w:eastAsia="仿宋_GB2312" w:hAnsi="等线" w:cs="Times New Roman"/>
          <w:kern w:val="0"/>
          <w:sz w:val="32"/>
          <w:szCs w:val="28"/>
        </w:rPr>
      </w:pPr>
      <w:r w:rsidRPr="001A7880">
        <w:rPr>
          <w:rFonts w:ascii="仿宋_GB2312" w:eastAsia="仿宋_GB2312" w:hAnsi="等线" w:cs="Times New Roman" w:hint="eastAsia"/>
          <w:kern w:val="0"/>
          <w:sz w:val="32"/>
          <w:szCs w:val="28"/>
        </w:rPr>
        <w:t>二、</w:t>
      </w:r>
      <w:r w:rsidR="008D2632" w:rsidRPr="001A7880">
        <w:rPr>
          <w:rFonts w:ascii="仿宋_GB2312" w:eastAsia="仿宋_GB2312" w:hAnsi="等线" w:cs="Times New Roman" w:hint="eastAsia"/>
          <w:kern w:val="0"/>
          <w:sz w:val="32"/>
          <w:szCs w:val="28"/>
        </w:rPr>
        <w:t>点击国内SCD论文检索</w:t>
      </w:r>
    </w:p>
    <w:p w:rsidR="00195D54" w:rsidRDefault="001A7880" w:rsidP="00DA6F32">
      <w:pPr>
        <w:widowControl/>
        <w:spacing w:line="360" w:lineRule="auto"/>
        <w:ind w:firstLineChars="200" w:firstLine="560"/>
        <w:jc w:val="left"/>
        <w:rPr>
          <w:rFonts w:ascii="仿宋_GB2312" w:eastAsia="仿宋_GB2312" w:hAnsi="等线" w:cs="Times New Roman"/>
          <w:kern w:val="0"/>
          <w:sz w:val="28"/>
          <w:szCs w:val="28"/>
        </w:rPr>
      </w:pPr>
      <w:r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网站首页的左上面分别有：“国际SCD来源刊浏览”、“国内SCD来源刊浏览”、“国内SCD论文检索”</w:t>
      </w:r>
      <w:r>
        <w:rPr>
          <w:rFonts w:ascii="仿宋_GB2312" w:eastAsia="仿宋_GB2312" w:hAnsi="等线" w:cs="Times New Roman" w:hint="eastAsia"/>
          <w:kern w:val="0"/>
          <w:sz w:val="28"/>
          <w:szCs w:val="28"/>
        </w:rPr>
        <w:t>。</w:t>
      </w:r>
    </w:p>
    <w:p w:rsidR="008D2632" w:rsidRDefault="00195D54" w:rsidP="00DA6F32">
      <w:pPr>
        <w:widowControl/>
        <w:spacing w:line="360" w:lineRule="auto"/>
        <w:ind w:firstLineChars="200" w:firstLine="560"/>
        <w:jc w:val="left"/>
        <w:rPr>
          <w:rFonts w:ascii="仿宋_GB2312" w:eastAsia="仿宋_GB2312" w:hAnsi="等线" w:cs="Times New Roman"/>
          <w:kern w:val="0"/>
          <w:sz w:val="28"/>
          <w:szCs w:val="28"/>
        </w:rPr>
      </w:pPr>
      <w:r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国内SCD论文检索</w:t>
      </w:r>
      <w:r>
        <w:rPr>
          <w:rFonts w:ascii="仿宋_GB2312" w:eastAsia="仿宋_GB2312" w:hAnsi="等线" w:cs="Times New Roman" w:hint="eastAsia"/>
          <w:kern w:val="0"/>
          <w:sz w:val="28"/>
          <w:szCs w:val="28"/>
        </w:rPr>
        <w:t>，包括</w:t>
      </w:r>
      <w:r w:rsidRPr="00195D54">
        <w:rPr>
          <w:rFonts w:ascii="仿宋_GB2312" w:eastAsia="仿宋_GB2312" w:hAnsi="等线" w:cs="Times New Roman" w:hint="eastAsia"/>
          <w:kern w:val="0"/>
          <w:sz w:val="28"/>
          <w:szCs w:val="28"/>
        </w:rPr>
        <w:t>题名、</w:t>
      </w:r>
      <w:r>
        <w:rPr>
          <w:rFonts w:ascii="仿宋_GB2312" w:eastAsia="仿宋_GB2312" w:hAnsi="等线" w:cs="Times New Roman" w:hint="eastAsia"/>
          <w:kern w:val="0"/>
          <w:sz w:val="28"/>
          <w:szCs w:val="28"/>
        </w:rPr>
        <w:t>作者、第一作者、机构、</w:t>
      </w:r>
      <w:r w:rsidRPr="00195D54">
        <w:rPr>
          <w:rFonts w:ascii="仿宋_GB2312" w:eastAsia="仿宋_GB2312" w:hAnsi="等线" w:cs="Times New Roman" w:hint="eastAsia"/>
          <w:kern w:val="0"/>
          <w:sz w:val="28"/>
          <w:szCs w:val="28"/>
        </w:rPr>
        <w:t>刊名</w:t>
      </w:r>
      <w:r>
        <w:rPr>
          <w:rFonts w:ascii="仿宋_GB2312" w:eastAsia="仿宋_GB2312" w:hAnsi="等线" w:cs="Times New Roman" w:hint="eastAsia"/>
          <w:kern w:val="0"/>
          <w:sz w:val="28"/>
          <w:szCs w:val="28"/>
        </w:rPr>
        <w:t>、关键词、文摘</w:t>
      </w:r>
      <w:r w:rsidRPr="00195D54">
        <w:rPr>
          <w:rFonts w:ascii="仿宋_GB2312" w:eastAsia="仿宋_GB2312" w:hAnsi="等线" w:cs="Times New Roman" w:hint="eastAsia"/>
          <w:kern w:val="0"/>
          <w:sz w:val="28"/>
          <w:szCs w:val="28"/>
        </w:rPr>
        <w:t>。</w:t>
      </w:r>
      <w:r w:rsidR="008D2632" w:rsidRPr="001A7880">
        <w:rPr>
          <w:rFonts w:ascii="仿宋_GB2312" w:eastAsia="仿宋_GB2312" w:hAnsi="等线" w:cs="Times New Roman" w:hint="eastAsia"/>
          <w:color w:val="FF0000"/>
          <w:kern w:val="0"/>
          <w:sz w:val="28"/>
          <w:szCs w:val="28"/>
        </w:rPr>
        <w:t>输入期刊名称，将选项调整为“刊名”进行检索。</w:t>
      </w:r>
      <w:r w:rsidR="008D2632"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若不显示结果，说明该期刊未收录国内SCD来源刊</w:t>
      </w:r>
      <w:r w:rsid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,</w:t>
      </w:r>
      <w:r w:rsidR="008D2632"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若导出结果显示该期刊，说明该期刊已收录国内SCD来源刊。</w:t>
      </w:r>
    </w:p>
    <w:p w:rsidR="00CE14C0" w:rsidRPr="001A7880" w:rsidRDefault="00195D54" w:rsidP="00DA6F32">
      <w:pPr>
        <w:widowControl/>
        <w:spacing w:line="360" w:lineRule="auto"/>
        <w:ind w:firstLineChars="200" w:firstLine="420"/>
        <w:jc w:val="left"/>
        <w:rPr>
          <w:rFonts w:ascii="仿宋_GB2312" w:eastAsia="仿宋_GB2312" w:hAnsi="等线" w:cs="Times New Roman"/>
          <w:color w:val="333333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45100B" wp14:editId="772902DA">
            <wp:extent cx="5274310" cy="195961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bookmarkStart w:id="0" w:name="_GoBack"/>
      <w:bookmarkEnd w:id="0"/>
    </w:p>
    <w:p w:rsidR="00394A23" w:rsidRPr="00394A23" w:rsidRDefault="0060237B" w:rsidP="00DA6F32">
      <w:pPr>
        <w:widowControl/>
        <w:spacing w:before="60" w:after="60"/>
        <w:ind w:firstLineChars="200" w:firstLine="640"/>
        <w:jc w:val="left"/>
        <w:rPr>
          <w:rFonts w:ascii="仿宋_GB2312" w:eastAsia="仿宋_GB2312" w:hAnsi="等线" w:cs="Times New Roman"/>
          <w:kern w:val="0"/>
          <w:sz w:val="32"/>
          <w:szCs w:val="28"/>
        </w:rPr>
      </w:pPr>
      <w:r>
        <w:rPr>
          <w:rFonts w:ascii="仿宋_GB2312" w:eastAsia="仿宋_GB2312" w:hAnsi="等线" w:cs="Times New Roman" w:hint="eastAsia"/>
          <w:kern w:val="0"/>
          <w:sz w:val="32"/>
          <w:szCs w:val="28"/>
        </w:rPr>
        <w:t>三</w:t>
      </w:r>
      <w:r w:rsidR="00394A23" w:rsidRPr="00394A23">
        <w:rPr>
          <w:rFonts w:ascii="仿宋_GB2312" w:eastAsia="仿宋_GB2312" w:hAnsi="等线" w:cs="Times New Roman" w:hint="eastAsia"/>
          <w:kern w:val="0"/>
          <w:sz w:val="32"/>
          <w:szCs w:val="28"/>
        </w:rPr>
        <w:t>、</w:t>
      </w:r>
      <w:r w:rsidR="00763263" w:rsidRPr="001A7880">
        <w:rPr>
          <w:rFonts w:ascii="仿宋_GB2312" w:eastAsia="仿宋_GB2312" w:hAnsi="等线" w:cs="Times New Roman" w:hint="eastAsia"/>
          <w:kern w:val="0"/>
          <w:sz w:val="32"/>
          <w:szCs w:val="28"/>
        </w:rPr>
        <w:t>各学科分类期刊参考目录</w:t>
      </w:r>
    </w:p>
    <w:p w:rsidR="00394A23" w:rsidRPr="001A7880" w:rsidRDefault="00763263" w:rsidP="00DA6F32">
      <w:pPr>
        <w:widowControl/>
        <w:spacing w:before="60" w:after="60"/>
        <w:ind w:firstLineChars="200" w:firstLine="560"/>
        <w:jc w:val="left"/>
        <w:rPr>
          <w:rFonts w:ascii="仿宋_GB2312" w:eastAsia="仿宋_GB2312" w:hAnsi="等线" w:cs="Times New Roman"/>
          <w:kern w:val="0"/>
          <w:sz w:val="28"/>
          <w:szCs w:val="28"/>
        </w:rPr>
      </w:pPr>
      <w:r w:rsidRPr="001A7880">
        <w:rPr>
          <w:rFonts w:ascii="仿宋_GB2312" w:eastAsia="仿宋_GB2312" w:hAnsi="等线" w:cs="Times New Roman" w:hint="eastAsia"/>
          <w:color w:val="333333"/>
          <w:kern w:val="0"/>
          <w:sz w:val="28"/>
          <w:szCs w:val="28"/>
        </w:rPr>
        <w:t>点击</w:t>
      </w:r>
      <w:r w:rsidRPr="001A7880">
        <w:rPr>
          <w:rFonts w:ascii="仿宋_GB2312" w:eastAsia="仿宋_GB2312" w:hAnsi="等线" w:cs="Times New Roman" w:hint="eastAsia"/>
          <w:color w:val="FF0000"/>
          <w:kern w:val="0"/>
          <w:sz w:val="28"/>
          <w:szCs w:val="28"/>
        </w:rPr>
        <w:t>国内SCD来源刊浏览</w:t>
      </w:r>
      <w:r w:rsidRPr="001A7880">
        <w:rPr>
          <w:rFonts w:ascii="仿宋_GB2312" w:eastAsia="仿宋_GB2312" w:hAnsi="等线" w:cs="Times New Roman" w:hint="eastAsia"/>
          <w:color w:val="333333"/>
          <w:kern w:val="0"/>
          <w:sz w:val="28"/>
          <w:szCs w:val="28"/>
        </w:rPr>
        <w:t>，</w:t>
      </w:r>
      <w:r w:rsidRPr="001A7880">
        <w:rPr>
          <w:rFonts w:ascii="仿宋_GB2312" w:eastAsia="仿宋_GB2312" w:hAnsi="等线" w:cs="Times New Roman" w:hint="eastAsia"/>
          <w:color w:val="FF0000"/>
          <w:kern w:val="0"/>
          <w:sz w:val="28"/>
          <w:szCs w:val="28"/>
        </w:rPr>
        <w:t>来源刊学科导航中</w:t>
      </w:r>
      <w:r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选择学科类型</w:t>
      </w:r>
      <w:r w:rsidRPr="001A7880">
        <w:rPr>
          <w:rFonts w:ascii="仿宋_GB2312" w:eastAsia="仿宋_GB2312" w:hAnsi="等线" w:cs="Times New Roman" w:hint="eastAsia"/>
          <w:color w:val="FF0000"/>
          <w:kern w:val="0"/>
          <w:sz w:val="28"/>
          <w:szCs w:val="28"/>
        </w:rPr>
        <w:t>，</w:t>
      </w:r>
      <w:r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可以看到录入《科学引文数据库》的</w:t>
      </w:r>
      <w:r w:rsidR="00607457"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各类</w:t>
      </w:r>
      <w:r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学科期刊，</w:t>
      </w:r>
      <w:r w:rsidR="00607457"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选择感兴趣的期刊进行了解</w:t>
      </w:r>
      <w:r w:rsidRPr="001A7880">
        <w:rPr>
          <w:rFonts w:ascii="仿宋_GB2312" w:eastAsia="仿宋_GB2312" w:hAnsi="等线" w:cs="Times New Roman" w:hint="eastAsia"/>
          <w:kern w:val="0"/>
          <w:sz w:val="28"/>
          <w:szCs w:val="28"/>
        </w:rPr>
        <w:t>。</w:t>
      </w:r>
    </w:p>
    <w:p w:rsidR="00CE14C0" w:rsidRPr="00394A23" w:rsidRDefault="00195D54" w:rsidP="00DA6F32">
      <w:pPr>
        <w:widowControl/>
        <w:spacing w:before="60" w:after="60"/>
        <w:ind w:firstLineChars="200" w:firstLine="420"/>
        <w:jc w:val="left"/>
        <w:rPr>
          <w:rFonts w:ascii="等线" w:eastAsia="等线" w:hAnsi="等线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402F49A" wp14:editId="534BBCDB">
            <wp:extent cx="5274310" cy="30194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4C0" w:rsidRPr="00394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25F"/>
    <w:multiLevelType w:val="multilevel"/>
    <w:tmpl w:val="AC6E74A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、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、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742700"/>
    <w:multiLevelType w:val="hybridMultilevel"/>
    <w:tmpl w:val="0DACF35A"/>
    <w:lvl w:ilvl="0" w:tplc="E952A2CC">
      <w:start w:val="1"/>
      <w:numFmt w:val="japaneseCounting"/>
      <w:lvlText w:val="%1、"/>
      <w:lvlJc w:val="left"/>
      <w:pPr>
        <w:ind w:left="1182" w:hanging="720"/>
      </w:pPr>
      <w:rPr>
        <w:rFonts w:hint="default"/>
        <w:color w:val="333333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02" w:hanging="420"/>
      </w:pPr>
    </w:lvl>
    <w:lvl w:ilvl="2" w:tplc="0409001B" w:tentative="1">
      <w:start w:val="1"/>
      <w:numFmt w:val="lowerRoman"/>
      <w:lvlText w:val="%3."/>
      <w:lvlJc w:val="righ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9" w:tentative="1">
      <w:start w:val="1"/>
      <w:numFmt w:val="lowerLetter"/>
      <w:lvlText w:val="%5)"/>
      <w:lvlJc w:val="left"/>
      <w:pPr>
        <w:ind w:left="2562" w:hanging="420"/>
      </w:pPr>
    </w:lvl>
    <w:lvl w:ilvl="5" w:tplc="0409001B" w:tentative="1">
      <w:start w:val="1"/>
      <w:numFmt w:val="lowerRoman"/>
      <w:lvlText w:val="%6."/>
      <w:lvlJc w:val="righ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9" w:tentative="1">
      <w:start w:val="1"/>
      <w:numFmt w:val="lowerLetter"/>
      <w:lvlText w:val="%8)"/>
      <w:lvlJc w:val="left"/>
      <w:pPr>
        <w:ind w:left="3822" w:hanging="420"/>
      </w:pPr>
    </w:lvl>
    <w:lvl w:ilvl="8" w:tplc="0409001B" w:tentative="1">
      <w:start w:val="1"/>
      <w:numFmt w:val="lowerRoman"/>
      <w:lvlText w:val="%9."/>
      <w:lvlJc w:val="right"/>
      <w:pPr>
        <w:ind w:left="4242" w:hanging="420"/>
      </w:pPr>
    </w:lvl>
  </w:abstractNum>
  <w:abstractNum w:abstractNumId="2" w15:restartNumberingAfterBreak="0">
    <w:nsid w:val="11AC2192"/>
    <w:multiLevelType w:val="multilevel"/>
    <w:tmpl w:val="19309FD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、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、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7A54EC8"/>
    <w:multiLevelType w:val="multilevel"/>
    <w:tmpl w:val="0BBC6C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、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、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035518C"/>
    <w:multiLevelType w:val="multilevel"/>
    <w:tmpl w:val="38D0F90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、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、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A3270CD"/>
    <w:multiLevelType w:val="multilevel"/>
    <w:tmpl w:val="8B7236A2"/>
    <w:lvl w:ilvl="0">
      <w:start w:val="1"/>
      <w:numFmt w:val="chineseCounting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chineseCounting"/>
      <w:lvlText w:val="%4、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、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chineseCounting"/>
      <w:lvlText w:val="%7、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、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DAA1460"/>
    <w:multiLevelType w:val="multilevel"/>
    <w:tmpl w:val="ADF63292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、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、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5844CD5"/>
    <w:multiLevelType w:val="multilevel"/>
    <w:tmpl w:val="AD7E6FE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、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、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77C4492"/>
    <w:multiLevelType w:val="hybridMultilevel"/>
    <w:tmpl w:val="391096B2"/>
    <w:lvl w:ilvl="0" w:tplc="B7A837BA">
      <w:start w:val="2"/>
      <w:numFmt w:val="japaneseCounting"/>
      <w:lvlText w:val="%1、"/>
      <w:lvlJc w:val="left"/>
      <w:pPr>
        <w:ind w:left="720" w:hanging="720"/>
      </w:pPr>
      <w:rPr>
        <w:rFonts w:hint="default"/>
        <w:color w:val="333333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EB033A"/>
    <w:multiLevelType w:val="multilevel"/>
    <w:tmpl w:val="05923406"/>
    <w:lvl w:ilvl="0">
      <w:start w:val="1"/>
      <w:numFmt w:val="chineseCounting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chineseCounting"/>
      <w:lvlText w:val="%4、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、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chineseCounting"/>
      <w:lvlText w:val="%7、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、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D4E30F6"/>
    <w:multiLevelType w:val="multilevel"/>
    <w:tmpl w:val="168A1CD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、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、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041A3E"/>
    <w:multiLevelType w:val="multilevel"/>
    <w:tmpl w:val="F11A190A"/>
    <w:lvl w:ilvl="0">
      <w:start w:val="1"/>
      <w:numFmt w:val="chineseCounting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chineseCounting"/>
      <w:lvlText w:val="%4、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、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chineseCounting"/>
      <w:lvlText w:val="%7、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、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1"/>
  </w:num>
  <w:num w:numId="9">
    <w:abstractNumId w:val="0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04"/>
    <w:rsid w:val="000153BA"/>
    <w:rsid w:val="00135ACC"/>
    <w:rsid w:val="00195D54"/>
    <w:rsid w:val="001A7880"/>
    <w:rsid w:val="00394A23"/>
    <w:rsid w:val="0060237B"/>
    <w:rsid w:val="00607457"/>
    <w:rsid w:val="00763263"/>
    <w:rsid w:val="008D2632"/>
    <w:rsid w:val="00C17B04"/>
    <w:rsid w:val="00CE14C0"/>
    <w:rsid w:val="00DA6F32"/>
    <w:rsid w:val="00DD1679"/>
    <w:rsid w:val="00EB3291"/>
    <w:rsid w:val="00F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D0D5"/>
  <w15:chartTrackingRefBased/>
  <w15:docId w15:val="{F2CE9C8B-7DD1-48A6-9EC7-895ECBD9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A2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94A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94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yaxue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2024-08-29T01:57:00Z</dcterms:created>
  <dcterms:modified xsi:type="dcterms:W3CDTF">2024-09-02T08:26:00Z</dcterms:modified>
</cp:coreProperties>
</file>