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after="294" w:afterLines="50" w:line="360" w:lineRule="exact"/>
        <w:ind w:left="1697" w:leftChars="-16" w:hanging="1726" w:hangingChars="512"/>
        <w:jc w:val="center"/>
        <w:rPr>
          <w:rFonts w:hint="eastAsia" w:hAnsi="黑体" w:eastAsia="黑体"/>
          <w:sz w:val="36"/>
        </w:rPr>
      </w:pPr>
    </w:p>
    <w:p>
      <w:pPr>
        <w:spacing w:line="620" w:lineRule="exact"/>
        <w:ind w:right="3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2023年（第十二届）河南社会科学学术年会论文申报表</w:t>
      </w:r>
    </w:p>
    <w:bookmarkEnd w:id="0"/>
    <w:tbl>
      <w:tblPr>
        <w:tblStyle w:val="5"/>
        <w:tblW w:w="94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733"/>
        <w:gridCol w:w="1155"/>
        <w:gridCol w:w="1786"/>
        <w:gridCol w:w="1160"/>
        <w:gridCol w:w="2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  <w:lang w:eastAsia="zh-CN"/>
              </w:rPr>
              <w:t>题目</w:t>
            </w:r>
          </w:p>
        </w:tc>
        <w:tc>
          <w:tcPr>
            <w:tcW w:w="8362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3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选题方向</w:t>
            </w:r>
          </w:p>
        </w:tc>
        <w:tc>
          <w:tcPr>
            <w:tcW w:w="836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（填写征文通知所列选题方向序号）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  <w:lang w:eastAsia="zh-CN"/>
              </w:rPr>
              <w:t>作者</w:t>
            </w:r>
            <w:r>
              <w:t>姓名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/>
            </w:pPr>
            <w:r>
              <w:t>行政职务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/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/>
            </w:pPr>
            <w:r>
              <w:t>专业</w:t>
            </w:r>
            <w:r>
              <w:rPr>
                <w:rFonts w:hint="eastAsia"/>
                <w:lang w:eastAsia="zh-CN"/>
              </w:rPr>
              <w:t>职称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12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/>
            </w:pPr>
            <w:r>
              <w:t>工作单位</w:t>
            </w:r>
          </w:p>
        </w:tc>
        <w:tc>
          <w:tcPr>
            <w:tcW w:w="1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/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7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/>
            </w:pPr>
          </w:p>
        </w:tc>
        <w:tc>
          <w:tcPr>
            <w:tcW w:w="1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t>通讯地址</w:t>
            </w:r>
          </w:p>
        </w:tc>
        <w:tc>
          <w:tcPr>
            <w:tcW w:w="2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7" w:hRule="atLeast"/>
        </w:trPr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/>
            </w:pPr>
            <w:r>
              <w:rPr>
                <w:rFonts w:hint="eastAsia"/>
                <w:lang w:eastAsia="zh-CN"/>
              </w:rPr>
              <w:t>论文内容简介</w:t>
            </w:r>
            <w:r>
              <w:t>（300字</w:t>
            </w:r>
            <w:r>
              <w:rPr>
                <w:rFonts w:hint="eastAsia"/>
                <w:lang w:eastAsia="zh-CN"/>
              </w:rPr>
              <w:t>以</w:t>
            </w:r>
            <w:r>
              <w:t>内）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rPr/>
            </w:pPr>
          </w:p>
        </w:tc>
      </w:tr>
    </w:tbl>
    <w:p>
      <w:r>
        <w:rPr>
          <w:rFonts w:eastAsia="宋体"/>
          <w:b/>
          <w:bCs/>
          <w:sz w:val="18"/>
        </w:rPr>
        <w:t>注：</w:t>
      </w:r>
      <w:r>
        <w:rPr>
          <w:rFonts w:eastAsia="宋体"/>
          <w:sz w:val="18"/>
          <w:szCs w:val="18"/>
        </w:rPr>
        <w:t>本表</w:t>
      </w:r>
      <w:r>
        <w:rPr>
          <w:rFonts w:hint="eastAsia" w:eastAsia="宋体"/>
          <w:sz w:val="18"/>
          <w:szCs w:val="18"/>
          <w:lang w:eastAsia="zh-CN"/>
        </w:rPr>
        <w:t>不可增页。</w:t>
      </w:r>
      <w:r>
        <w:rPr>
          <w:rFonts w:eastAsia="宋体"/>
          <w:sz w:val="18"/>
          <w:szCs w:val="18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DgyZjU4MWM2ODNjZDM2OGVhYzE4MDdiOTNlMDQifQ=="/>
  </w:docVars>
  <w:rsids>
    <w:rsidRoot w:val="37AB2397"/>
    <w:rsid w:val="1FC36286"/>
    <w:rsid w:val="37AB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2023-08-25T01:20:00Z</dcterms:created>
  <dc:creator>干梦芳</dc:creator>
  <cp:lastModifiedBy>干梦芳</cp:lastModifiedBy>
  <dcterms:modified xsi:type="dcterms:W3CDTF">2023-08-25T01:28:38Z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F1CA531639614348A40585CBA13A302D_11</vt:lpwstr>
  </property>
</Properties>
</file>